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68" w:rsidRPr="00E06068" w:rsidRDefault="00E06068" w:rsidP="00E06068">
      <w:pPr>
        <w:pStyle w:val="NormalWeb"/>
        <w:rPr>
          <w:rFonts w:asciiTheme="majorHAnsi" w:hAnsiTheme="majorHAnsi"/>
          <w:b/>
        </w:rPr>
      </w:pPr>
      <w:r w:rsidRPr="00E06068">
        <w:rPr>
          <w:rFonts w:asciiTheme="majorHAnsi" w:hAnsiTheme="majorHAnsi"/>
          <w:b/>
        </w:rPr>
        <w:t>The critical questions of student learning addressed by teachers organized into collaborative teams based on a shared course, grade level, or interdisciplinary program in a professional learning community:</w:t>
      </w:r>
    </w:p>
    <w:p w:rsidR="00964303" w:rsidRPr="00964303" w:rsidRDefault="00E06068" w:rsidP="00964303">
      <w:pPr>
        <w:pStyle w:val="NormalWeb"/>
        <w:numPr>
          <w:ilvl w:val="0"/>
          <w:numId w:val="2"/>
        </w:numPr>
        <w:rPr>
          <w:rFonts w:asciiTheme="majorHAnsi" w:hAnsiTheme="majorHAnsi"/>
          <w:b/>
        </w:rPr>
      </w:pPr>
      <w:r w:rsidRPr="00964303">
        <w:rPr>
          <w:rFonts w:asciiTheme="majorHAnsi" w:hAnsiTheme="majorHAnsi"/>
          <w:b/>
        </w:rPr>
        <w:t>What do we want our students to learn? (essential, guaranteed &amp; viable curriculum)</w:t>
      </w:r>
    </w:p>
    <w:p w:rsidR="00E06068" w:rsidRPr="00964303" w:rsidRDefault="00E06068" w:rsidP="00964303">
      <w:pPr>
        <w:pStyle w:val="NormalWeb"/>
        <w:numPr>
          <w:ilvl w:val="0"/>
          <w:numId w:val="2"/>
        </w:numPr>
        <w:rPr>
          <w:rFonts w:asciiTheme="majorHAnsi" w:hAnsiTheme="majorHAnsi"/>
          <w:b/>
        </w:rPr>
      </w:pPr>
      <w:r w:rsidRPr="00964303">
        <w:rPr>
          <w:rFonts w:asciiTheme="majorHAnsi" w:hAnsiTheme="majorHAnsi"/>
          <w:b/>
        </w:rPr>
        <w:t>How will we know they are learning</w:t>
      </w:r>
      <w:r w:rsidR="00964303">
        <w:rPr>
          <w:rFonts w:asciiTheme="majorHAnsi" w:hAnsiTheme="majorHAnsi"/>
          <w:b/>
        </w:rPr>
        <w:t xml:space="preserve"> what we are teaching</w:t>
      </w:r>
      <w:r w:rsidRPr="00964303">
        <w:rPr>
          <w:rFonts w:asciiTheme="majorHAnsi" w:hAnsiTheme="majorHAnsi"/>
          <w:b/>
        </w:rPr>
        <w:t>? (</w:t>
      </w:r>
      <w:proofErr w:type="gramStart"/>
      <w:r w:rsidRPr="00964303">
        <w:rPr>
          <w:rFonts w:asciiTheme="majorHAnsi" w:hAnsiTheme="majorHAnsi"/>
          <w:b/>
        </w:rPr>
        <w:t>administer</w:t>
      </w:r>
      <w:proofErr w:type="gramEnd"/>
      <w:r w:rsidRPr="00964303">
        <w:rPr>
          <w:rFonts w:asciiTheme="majorHAnsi" w:hAnsiTheme="majorHAnsi"/>
          <w:b/>
        </w:rPr>
        <w:t xml:space="preserve"> frequent, team-developed common, formative assessments)</w:t>
      </w:r>
    </w:p>
    <w:p w:rsidR="00E06068" w:rsidRPr="00964303" w:rsidRDefault="00E06068" w:rsidP="00E06068">
      <w:pPr>
        <w:pStyle w:val="NormalWeb"/>
        <w:numPr>
          <w:ilvl w:val="0"/>
          <w:numId w:val="2"/>
        </w:numPr>
        <w:rPr>
          <w:rFonts w:asciiTheme="majorHAnsi" w:hAnsiTheme="majorHAnsi"/>
          <w:b/>
        </w:rPr>
      </w:pPr>
      <w:r w:rsidRPr="00964303">
        <w:rPr>
          <w:rFonts w:asciiTheme="majorHAnsi" w:hAnsiTheme="majorHAnsi"/>
          <w:b/>
        </w:rPr>
        <w:t>How will we respond when they don’t learn</w:t>
      </w:r>
      <w:r w:rsidR="00964303">
        <w:rPr>
          <w:rFonts w:asciiTheme="majorHAnsi" w:hAnsiTheme="majorHAnsi"/>
          <w:b/>
        </w:rPr>
        <w:t xml:space="preserve"> what we are teaching</w:t>
      </w:r>
      <w:r w:rsidRPr="00964303">
        <w:rPr>
          <w:rFonts w:asciiTheme="majorHAnsi" w:hAnsiTheme="majorHAnsi"/>
          <w:b/>
        </w:rPr>
        <w:t>? (Timely, Directive, Systematic Intervention)</w:t>
      </w:r>
    </w:p>
    <w:p w:rsidR="00E06068" w:rsidRPr="00964303" w:rsidRDefault="00E06068" w:rsidP="00E06068">
      <w:pPr>
        <w:pStyle w:val="NormalWeb"/>
        <w:numPr>
          <w:ilvl w:val="0"/>
          <w:numId w:val="2"/>
        </w:numPr>
        <w:rPr>
          <w:rFonts w:asciiTheme="majorHAnsi" w:hAnsiTheme="majorHAnsi"/>
          <w:b/>
        </w:rPr>
      </w:pPr>
      <w:r w:rsidRPr="00964303">
        <w:rPr>
          <w:rFonts w:asciiTheme="majorHAnsi" w:hAnsiTheme="majorHAnsi"/>
          <w:b/>
        </w:rPr>
        <w:t>How will we respond when they do learn</w:t>
      </w:r>
      <w:r w:rsidR="00964303">
        <w:rPr>
          <w:rFonts w:asciiTheme="majorHAnsi" w:hAnsiTheme="majorHAnsi"/>
          <w:b/>
        </w:rPr>
        <w:t xml:space="preserve"> what we are teaching</w:t>
      </w:r>
      <w:r w:rsidRPr="00964303">
        <w:rPr>
          <w:rFonts w:asciiTheme="majorHAnsi" w:hAnsiTheme="majorHAnsi"/>
          <w:b/>
        </w:rPr>
        <w:t>? (Timely Enrichment/Extension)</w:t>
      </w:r>
    </w:p>
    <w:p w:rsidR="00E06068" w:rsidRPr="00E06068" w:rsidRDefault="00E06068" w:rsidP="00E06068">
      <w:pPr>
        <w:pStyle w:val="NormalWeb"/>
        <w:rPr>
          <w:rFonts w:asciiTheme="majorHAnsi" w:hAnsiTheme="majorHAnsi"/>
        </w:rPr>
      </w:pPr>
    </w:p>
    <w:p w:rsidR="00E06068" w:rsidRPr="00E06068" w:rsidRDefault="00E06068" w:rsidP="00E06068">
      <w:pPr>
        <w:pStyle w:val="NormalWeb"/>
        <w:rPr>
          <w:rFonts w:asciiTheme="majorHAnsi" w:hAnsiTheme="majorHAnsi"/>
        </w:rPr>
      </w:pPr>
    </w:p>
    <w:p w:rsidR="00E06068" w:rsidRPr="00E06068" w:rsidRDefault="00E06068" w:rsidP="00E06068">
      <w:pPr>
        <w:pStyle w:val="NormalWeb"/>
        <w:rPr>
          <w:rFonts w:asciiTheme="majorHAnsi" w:hAnsiTheme="majorHAnsi"/>
          <w:b/>
        </w:rPr>
      </w:pPr>
      <w:r w:rsidRPr="00E06068">
        <w:rPr>
          <w:rFonts w:asciiTheme="majorHAnsi" w:hAnsiTheme="majorHAnsi"/>
          <w:b/>
        </w:rPr>
        <w:t xml:space="preserve">A </w:t>
      </w:r>
      <w:r w:rsidR="00964303">
        <w:rPr>
          <w:rFonts w:asciiTheme="majorHAnsi" w:hAnsiTheme="majorHAnsi"/>
          <w:b/>
        </w:rPr>
        <w:t xml:space="preserve">school-wide task force </w:t>
      </w:r>
      <w:r w:rsidRPr="00E06068">
        <w:rPr>
          <w:rFonts w:asciiTheme="majorHAnsi" w:hAnsiTheme="majorHAnsi"/>
          <w:b/>
        </w:rPr>
        <w:t>does not substitute for this work</w:t>
      </w:r>
      <w:r w:rsidR="00964303">
        <w:rPr>
          <w:rFonts w:asciiTheme="majorHAnsi" w:hAnsiTheme="majorHAnsi"/>
          <w:b/>
        </w:rPr>
        <w:t xml:space="preserve"> in a plc</w:t>
      </w:r>
      <w:r w:rsidRPr="00E06068">
        <w:rPr>
          <w:rFonts w:asciiTheme="majorHAnsi" w:hAnsiTheme="majorHAnsi"/>
          <w:b/>
        </w:rPr>
        <w:t>.</w:t>
      </w:r>
      <w:r w:rsidR="00964303">
        <w:rPr>
          <w:rFonts w:asciiTheme="majorHAnsi" w:hAnsiTheme="majorHAnsi"/>
          <w:b/>
        </w:rPr>
        <w:t xml:space="preserve">  Without the work described above the school/district is not a professional learning community.</w:t>
      </w:r>
    </w:p>
    <w:p w:rsidR="00BC2961" w:rsidRPr="00E06068" w:rsidRDefault="00BC2961">
      <w:pPr>
        <w:rPr>
          <w:rFonts w:asciiTheme="majorHAnsi" w:hAnsiTheme="majorHAnsi"/>
        </w:rPr>
      </w:pPr>
    </w:p>
    <w:sectPr w:rsidR="00BC2961" w:rsidRPr="00E06068" w:rsidSect="00BC2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C0D4D"/>
    <w:multiLevelType w:val="hybridMultilevel"/>
    <w:tmpl w:val="27FEC41A"/>
    <w:lvl w:ilvl="0" w:tplc="35D464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F20DC"/>
    <w:multiLevelType w:val="hybridMultilevel"/>
    <w:tmpl w:val="B840E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E06068"/>
    <w:rsid w:val="000F32CE"/>
    <w:rsid w:val="00174D10"/>
    <w:rsid w:val="001D0A99"/>
    <w:rsid w:val="005A5BFE"/>
    <w:rsid w:val="00964303"/>
    <w:rsid w:val="00A95411"/>
    <w:rsid w:val="00BC2961"/>
    <w:rsid w:val="00E06068"/>
    <w:rsid w:val="00EC1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6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3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2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8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8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116</Words>
  <Characters>666</Characters>
  <Application>Microsoft Office Word</Application>
  <DocSecurity>0</DocSecurity>
  <Lines>5</Lines>
  <Paragraphs>1</Paragraphs>
  <ScaleCrop>false</ScaleCrop>
  <Company>Missoula County Public Schools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2012-09-16T21:23:00Z</dcterms:created>
  <dcterms:modified xsi:type="dcterms:W3CDTF">2012-09-16T21:39:00Z</dcterms:modified>
</cp:coreProperties>
</file>